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39E5F" w14:textId="25074A21" w:rsidR="00E63D39" w:rsidRPr="0066779C" w:rsidRDefault="00E63D39" w:rsidP="00E63D39">
      <w:pPr>
        <w:jc w:val="center"/>
        <w:rPr>
          <w:rFonts w:ascii="Arial" w:hAnsi="Arial" w:cs="Arial"/>
          <w:b/>
          <w:caps/>
          <w:sz w:val="28"/>
          <w:szCs w:val="28"/>
          <w:lang w:val="en-US"/>
        </w:rPr>
      </w:pPr>
      <w:r w:rsidRPr="0066779C">
        <w:rPr>
          <w:rFonts w:ascii="Arial" w:hAnsi="Arial" w:cs="Arial"/>
          <w:b/>
          <w:bCs/>
          <w:caps/>
          <w:color w:val="000000"/>
          <w:sz w:val="28"/>
          <w:szCs w:val="28"/>
          <w:lang w:val="en-US"/>
        </w:rPr>
        <w:t xml:space="preserve">Seminars – Students’ Guide </w:t>
      </w:r>
    </w:p>
    <w:p w14:paraId="6EDF8052" w14:textId="77777777" w:rsidR="00E63D39" w:rsidRPr="0066779C" w:rsidRDefault="00E63D39" w:rsidP="00E63D39">
      <w:pPr>
        <w:jc w:val="center"/>
        <w:rPr>
          <w:rFonts w:ascii="Arial" w:hAnsi="Arial" w:cs="Arial"/>
          <w:b/>
          <w:lang w:val="en-US"/>
        </w:rPr>
      </w:pPr>
      <w:r w:rsidRPr="0066779C">
        <w:rPr>
          <w:rFonts w:ascii="Arial" w:hAnsi="Arial" w:cs="Arial"/>
          <w:b/>
          <w:lang w:val="en-US"/>
        </w:rPr>
        <w:t>Fall Semester 2022-2023 Academic Year</w:t>
      </w:r>
    </w:p>
    <w:p w14:paraId="0F4AB384" w14:textId="77777777" w:rsidR="00E63D39" w:rsidRPr="0066779C" w:rsidRDefault="00E63D39" w:rsidP="00E63D39">
      <w:pPr>
        <w:jc w:val="center"/>
        <w:rPr>
          <w:rFonts w:ascii="Arial" w:hAnsi="Arial" w:cs="Arial"/>
          <w:b/>
          <w:lang w:val="en-US"/>
        </w:rPr>
      </w:pPr>
      <w:r w:rsidRPr="0066779C">
        <w:rPr>
          <w:rFonts w:ascii="Arial" w:hAnsi="Arial" w:cs="Arial"/>
          <w:b/>
          <w:lang w:val="en-US"/>
        </w:rPr>
        <w:t>on Educational Programs:</w:t>
      </w:r>
    </w:p>
    <w:p w14:paraId="3FD58DD1" w14:textId="77777777" w:rsidR="00E63D39" w:rsidRPr="0066779C" w:rsidRDefault="00E63D39" w:rsidP="00E63D39">
      <w:pPr>
        <w:jc w:val="center"/>
        <w:rPr>
          <w:rFonts w:ascii="Arial" w:hAnsi="Arial" w:cs="Arial"/>
          <w:b/>
          <w:bCs/>
          <w:color w:val="000000"/>
          <w:lang w:val="en-US"/>
        </w:rPr>
      </w:pPr>
    </w:p>
    <w:p w14:paraId="7EAE73F9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Chemistry - 6B05301</w:t>
      </w:r>
    </w:p>
    <w:p w14:paraId="05A40AA0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Chemistry Engineering - 6B07102</w:t>
      </w:r>
    </w:p>
    <w:p w14:paraId="013856A6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Chemistry and Food Production - 6B07202)</w:t>
      </w:r>
    </w:p>
    <w:p w14:paraId="6960CC75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Biological Engineering - 6B05101</w:t>
      </w:r>
    </w:p>
    <w:p w14:paraId="4190A083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Biotechnology - 6B05103</w:t>
      </w:r>
    </w:p>
    <w:p w14:paraId="646A9821" w14:textId="77777777" w:rsidR="00E63D39" w:rsidRPr="0066779C" w:rsidRDefault="00E63D39" w:rsidP="00D46D4A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Tourism - 6B11101</w:t>
      </w:r>
    </w:p>
    <w:p w14:paraId="059BD318" w14:textId="09BD1FFD" w:rsidR="00D46D4A" w:rsidRPr="0066779C" w:rsidRDefault="00E63D39" w:rsidP="0066779C">
      <w:pPr>
        <w:rPr>
          <w:rFonts w:ascii="Arial" w:hAnsi="Arial" w:cs="Arial"/>
          <w:color w:val="000000"/>
          <w:lang w:val="en-US"/>
        </w:rPr>
      </w:pPr>
      <w:r w:rsidRPr="0066779C">
        <w:rPr>
          <w:rFonts w:ascii="Arial" w:hAnsi="Arial" w:cs="Arial"/>
          <w:color w:val="000000"/>
          <w:lang w:val="en-US"/>
        </w:rPr>
        <w:t>Hospitality Industry - 6B11103</w:t>
      </w:r>
    </w:p>
    <w:p w14:paraId="3B4D8C7E" w14:textId="77777777" w:rsidR="00D46D4A" w:rsidRPr="0066779C" w:rsidRDefault="00D46D4A" w:rsidP="00E63D39">
      <w:pPr>
        <w:autoSpaceDE w:val="0"/>
        <w:autoSpaceDN w:val="0"/>
        <w:adjustRightInd w:val="0"/>
        <w:rPr>
          <w:rFonts w:ascii="Arial" w:hAnsi="Arial" w:cs="Arial"/>
          <w:lang w:val="en-US"/>
        </w:rPr>
      </w:pPr>
    </w:p>
    <w:p w14:paraId="3D059AF4" w14:textId="45FDF930" w:rsidR="00E63D39" w:rsidRDefault="00E63D39" w:rsidP="00E63D3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Course’s title - Political Science</w:t>
      </w:r>
    </w:p>
    <w:p w14:paraId="63DFC226" w14:textId="77777777" w:rsidR="0066779C" w:rsidRPr="0066779C" w:rsidRDefault="0066779C" w:rsidP="00E63D39">
      <w:pPr>
        <w:autoSpaceDE w:val="0"/>
        <w:autoSpaceDN w:val="0"/>
        <w:adjustRightInd w:val="0"/>
        <w:rPr>
          <w:rFonts w:ascii="Arial" w:hAnsi="Arial" w:cs="Arial"/>
          <w:caps/>
          <w:lang w:val="en"/>
        </w:rPr>
      </w:pPr>
    </w:p>
    <w:p w14:paraId="635F5D06" w14:textId="7EB1545A" w:rsidR="00E63D39" w:rsidRPr="0066779C" w:rsidRDefault="00D46D4A" w:rsidP="00E63D39">
      <w:pPr>
        <w:autoSpaceDE w:val="0"/>
        <w:autoSpaceDN w:val="0"/>
        <w:adjustRightInd w:val="0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"/>
        </w:rPr>
        <w:t>A</w:t>
      </w:r>
      <w:r w:rsidR="00E63D39" w:rsidRPr="0066779C">
        <w:rPr>
          <w:rFonts w:ascii="Arial" w:hAnsi="Arial" w:cs="Arial"/>
          <w:lang w:val="en"/>
        </w:rPr>
        <w:t>ccording to the</w:t>
      </w:r>
      <w:r w:rsidR="00E63D39" w:rsidRPr="0066779C">
        <w:rPr>
          <w:rFonts w:ascii="Arial" w:hAnsi="Arial" w:cs="Arial"/>
          <w:caps/>
          <w:lang w:val="en"/>
        </w:rPr>
        <w:t xml:space="preserve"> Academic CALENDAR </w:t>
      </w:r>
      <w:r w:rsidR="00E63D39" w:rsidRPr="0066779C">
        <w:rPr>
          <w:rFonts w:ascii="Arial" w:hAnsi="Arial" w:cs="Arial"/>
          <w:lang w:val="en"/>
        </w:rPr>
        <w:t xml:space="preserve">the </w:t>
      </w:r>
      <w:r w:rsidRPr="0066779C">
        <w:rPr>
          <w:rFonts w:ascii="Arial" w:hAnsi="Arial" w:cs="Arial"/>
          <w:lang w:val="en"/>
        </w:rPr>
        <w:t>course</w:t>
      </w:r>
      <w:r w:rsidR="00E63D39" w:rsidRPr="0066779C">
        <w:rPr>
          <w:rFonts w:ascii="Arial" w:hAnsi="Arial" w:cs="Arial"/>
          <w:lang w:val="en"/>
        </w:rPr>
        <w:t xml:space="preserve"> stipulates for five (5) seminars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6537"/>
        <w:gridCol w:w="1123"/>
        <w:gridCol w:w="1134"/>
      </w:tblGrid>
      <w:tr w:rsidR="00E63D39" w:rsidRPr="0066779C" w14:paraId="2336E291" w14:textId="77777777" w:rsidTr="001600AF">
        <w:trPr>
          <w:cantSplit/>
          <w:trHeight w:val="477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09F7F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week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3AFB1" w14:textId="19A2EBF8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6779C">
              <w:rPr>
                <w:rFonts w:ascii="Arial" w:hAnsi="Arial" w:cs="Arial"/>
                <w:sz w:val="18"/>
                <w:szCs w:val="18"/>
              </w:rPr>
              <w:t>Topic</w:t>
            </w:r>
            <w:proofErr w:type="spellEnd"/>
            <w:r w:rsidRPr="006677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E9FF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8CD88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Max.</w:t>
            </w:r>
          </w:p>
          <w:p w14:paraId="3C01917B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score</w:t>
            </w:r>
          </w:p>
        </w:tc>
      </w:tr>
      <w:tr w:rsidR="00E63D39" w:rsidRPr="0066779C" w14:paraId="60A29ABF" w14:textId="77777777" w:rsidTr="001600AF">
        <w:trPr>
          <w:trHeight w:val="413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EA813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caps/>
                <w:sz w:val="18"/>
                <w:szCs w:val="18"/>
                <w:lang w:val="en-US" w:eastAsia="ar-SA"/>
              </w:rPr>
              <w:t>Module 1 how do we think about and what do we think of politics?</w:t>
            </w:r>
          </w:p>
        </w:tc>
      </w:tr>
      <w:tr w:rsidR="00E63D39" w:rsidRPr="0066779C" w14:paraId="3AC74040" w14:textId="77777777" w:rsidTr="001600AF">
        <w:trPr>
          <w:trHeight w:val="15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02118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bookmarkStart w:id="0" w:name="_Hlk115015650"/>
            <w:r w:rsidRPr="0066779C">
              <w:rPr>
                <w:rFonts w:ascii="Arial" w:hAnsi="Arial" w:cs="Arial"/>
                <w:sz w:val="18"/>
                <w:szCs w:val="18"/>
                <w:lang w:val="kk-KZ"/>
              </w:rPr>
              <w:t>5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86CA" w14:textId="77777777" w:rsidR="00E63D39" w:rsidRPr="0066779C" w:rsidRDefault="00E63D39" w:rsidP="001600AF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 1.</w:t>
            </w:r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The most influential political philosopher (thinker) of the 20th and/or 21st century (in my opinion), talk about him/her/his/</w:t>
            </w:r>
            <w:proofErr w:type="gramStart"/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>hers</w:t>
            </w:r>
            <w:proofErr w:type="gramEnd"/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ideas, and explain why he/she is the most influential – INDIVIDUAL PRESENTATION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AA88" w14:textId="77777777" w:rsidR="00E63D39" w:rsidRPr="0066779C" w:rsidRDefault="00E63D39" w:rsidP="001600AF">
            <w:pPr>
              <w:pStyle w:val="ListParagraph"/>
              <w:snapToGrid w:val="0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F142" w14:textId="77777777" w:rsidR="00E63D39" w:rsidRPr="0066779C" w:rsidRDefault="00E63D39" w:rsidP="001600AF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</w:tr>
      <w:bookmarkEnd w:id="0"/>
      <w:tr w:rsidR="00E63D39" w:rsidRPr="0066779C" w14:paraId="0177BCDF" w14:textId="77777777" w:rsidTr="001600AF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D710C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kk-KZ"/>
              </w:rPr>
              <w:t>7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6A4E3" w14:textId="77777777" w:rsidR="00E63D39" w:rsidRPr="0066779C" w:rsidRDefault="00E63D39" w:rsidP="001600AF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 2.</w:t>
            </w:r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Political thought in Kazakhstan throughout history – group presentation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075E7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7E5CD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  <w:t>5</w:t>
            </w:r>
          </w:p>
        </w:tc>
      </w:tr>
      <w:tr w:rsidR="00E63D39" w:rsidRPr="0066779C" w14:paraId="24E5830A" w14:textId="77777777" w:rsidTr="001600AF">
        <w:trPr>
          <w:trHeight w:val="207"/>
          <w:jc w:val="center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7CCC" w14:textId="77777777" w:rsidR="00E63D39" w:rsidRPr="0066779C" w:rsidRDefault="00E63D39" w:rsidP="001600AF">
            <w:pPr>
              <w:snapToGrid w:val="0"/>
              <w:jc w:val="center"/>
              <w:rPr>
                <w:rFonts w:ascii="Arial" w:hAnsi="Arial" w:cs="Arial"/>
                <w:b/>
                <w:bCs/>
                <w:caps/>
                <w:color w:val="FF0000"/>
                <w:sz w:val="18"/>
                <w:szCs w:val="18"/>
                <w:lang w:val="kk-KZ" w:eastAsia="ar-SA"/>
              </w:rPr>
            </w:pPr>
            <w:r w:rsidRPr="0066779C">
              <w:rPr>
                <w:rFonts w:ascii="Arial" w:hAnsi="Arial" w:cs="Arial"/>
                <w:b/>
                <w:bCs/>
                <w:caps/>
                <w:sz w:val="18"/>
                <w:szCs w:val="18"/>
                <w:lang w:val="kk-KZ" w:eastAsia="ar-SA"/>
              </w:rPr>
              <w:t>Module 2</w:t>
            </w:r>
            <w:r w:rsidRPr="0066779C">
              <w:rPr>
                <w:rFonts w:ascii="Arial" w:hAnsi="Arial" w:cs="Arial"/>
                <w:b/>
                <w:bCs/>
                <w:caps/>
                <w:color w:val="FF0000"/>
                <w:sz w:val="18"/>
                <w:szCs w:val="18"/>
                <w:lang w:val="kk-KZ" w:eastAsia="ar-SA"/>
              </w:rPr>
              <w:t xml:space="preserve"> </w:t>
            </w:r>
            <w:r w:rsidRPr="0066779C">
              <w:rPr>
                <w:rFonts w:ascii="Arial" w:hAnsi="Arial" w:cs="Arial"/>
                <w:b/>
                <w:bCs/>
                <w:caps/>
                <w:color w:val="FF0000"/>
                <w:sz w:val="18"/>
                <w:szCs w:val="18"/>
                <w:lang w:val="en-US" w:eastAsia="ar-SA"/>
              </w:rPr>
              <w:t>H</w:t>
            </w:r>
            <w:r w:rsidRPr="0066779C">
              <w:rPr>
                <w:rFonts w:ascii="Arial" w:hAnsi="Arial" w:cs="Arial"/>
                <w:b/>
                <w:bCs/>
                <w:caps/>
                <w:color w:val="FF0000"/>
                <w:sz w:val="18"/>
                <w:szCs w:val="18"/>
                <w:lang w:val="kk-KZ" w:eastAsia="ar-SA"/>
              </w:rPr>
              <w:t>ow do we do politics?</w:t>
            </w:r>
          </w:p>
        </w:tc>
      </w:tr>
      <w:tr w:rsidR="00E63D39" w:rsidRPr="0066779C" w14:paraId="1D3236BB" w14:textId="77777777" w:rsidTr="001600AF">
        <w:trPr>
          <w:trHeight w:val="274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7F812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6779C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8BCC" w14:textId="77777777" w:rsidR="00E63D39" w:rsidRPr="0066779C" w:rsidRDefault="00E63D39" w:rsidP="001600AF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 3.</w:t>
            </w:r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SWOT analysis of political regimes – individual presentation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41954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C8E0D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  <w:t>8</w:t>
            </w:r>
          </w:p>
        </w:tc>
      </w:tr>
      <w:tr w:rsidR="00E63D39" w:rsidRPr="0066779C" w14:paraId="46C3F3FD" w14:textId="77777777" w:rsidTr="001600AF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198D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115029588"/>
            <w:r w:rsidRPr="0066779C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1D7A" w14:textId="77777777" w:rsidR="00E63D39" w:rsidRPr="0066779C" w:rsidRDefault="00E63D39" w:rsidP="001600AF">
            <w:pPr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 4.</w:t>
            </w:r>
            <w:r w:rsidRPr="0066779C">
              <w:rPr>
                <w:rFonts w:ascii="Arial" w:hAnsi="Arial" w:cs="Arial"/>
                <w:sz w:val="18"/>
                <w:szCs w:val="18"/>
                <w:lang w:val="en-US"/>
              </w:rPr>
              <w:t xml:space="preserve"> Presidential vs Parliamentary Systems – debate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0907D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3C39C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 w:eastAsia="ar-SA"/>
              </w:rPr>
              <w:t>8</w:t>
            </w:r>
          </w:p>
        </w:tc>
      </w:tr>
      <w:tr w:rsidR="00E63D39" w:rsidRPr="0066779C" w14:paraId="09F6FE15" w14:textId="77777777" w:rsidTr="001600AF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A4B11" w14:textId="77777777" w:rsidR="00E63D39" w:rsidRPr="0066779C" w:rsidRDefault="00E63D39" w:rsidP="001600A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15029804"/>
            <w:bookmarkEnd w:id="1"/>
            <w:r w:rsidRPr="0066779C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EC023" w14:textId="77777777" w:rsidR="00E63D39" w:rsidRPr="0066779C" w:rsidRDefault="00E63D39" w:rsidP="001600AF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Sem 5.</w:t>
            </w:r>
            <w:r w:rsidRPr="0066779C">
              <w:rPr>
                <w:rFonts w:ascii="Arial" w:hAnsi="Arial" w:cs="Arial"/>
                <w:bCs/>
                <w:sz w:val="18"/>
                <w:szCs w:val="18"/>
                <w:lang w:val="en-US"/>
              </w:rPr>
              <w:t xml:space="preserve"> State X – a Political Overview – group presentation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DED4F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sz w:val="18"/>
                <w:szCs w:val="18"/>
                <w:lang w:val="en-US" w:eastAsia="ar-SA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CD70" w14:textId="77777777" w:rsidR="00E63D39" w:rsidRPr="0066779C" w:rsidRDefault="00E63D39" w:rsidP="001600AF">
            <w:pPr>
              <w:tabs>
                <w:tab w:val="left" w:pos="1276"/>
              </w:tabs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</w:pPr>
            <w:r w:rsidRPr="0066779C">
              <w:rPr>
                <w:rFonts w:ascii="Arial" w:hAnsi="Arial" w:cs="Arial"/>
                <w:bCs/>
                <w:sz w:val="18"/>
                <w:szCs w:val="18"/>
                <w:lang w:val="en-US" w:eastAsia="ar-SA"/>
              </w:rPr>
              <w:t>8</w:t>
            </w:r>
          </w:p>
        </w:tc>
      </w:tr>
      <w:bookmarkEnd w:id="2"/>
    </w:tbl>
    <w:p w14:paraId="2082133F" w14:textId="77777777" w:rsidR="00E63D39" w:rsidRPr="0066779C" w:rsidRDefault="00E63D39" w:rsidP="00E63D39">
      <w:pPr>
        <w:jc w:val="both"/>
        <w:rPr>
          <w:rFonts w:ascii="Arial" w:hAnsi="Arial" w:cs="Arial"/>
          <w:lang w:val="en-US"/>
        </w:rPr>
      </w:pPr>
    </w:p>
    <w:p w14:paraId="3929261D" w14:textId="524D50FD" w:rsidR="00E63D39" w:rsidRPr="0066779C" w:rsidRDefault="00044620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>Week 5</w:t>
      </w:r>
      <w:r w:rsidRPr="0066779C">
        <w:rPr>
          <w:rFonts w:ascii="Arial" w:hAnsi="Arial" w:cs="Arial"/>
          <w:b/>
          <w:bCs/>
          <w:u w:val="single"/>
          <w:lang w:val="en-US"/>
        </w:rPr>
        <w:tab/>
        <w:t>Sem 1.</w:t>
      </w:r>
      <w:r w:rsidRPr="0066779C">
        <w:rPr>
          <w:rFonts w:ascii="Arial" w:hAnsi="Arial" w:cs="Arial"/>
          <w:lang w:val="en-US"/>
        </w:rPr>
        <w:t xml:space="preserve"> </w:t>
      </w:r>
      <w:r w:rsidRPr="0066779C">
        <w:rPr>
          <w:rFonts w:ascii="Arial" w:hAnsi="Arial" w:cs="Arial"/>
          <w:caps/>
          <w:lang w:val="en-US"/>
        </w:rPr>
        <w:t>The most influential political philosopher (thinker) of the 20th and/or 21st century</w:t>
      </w:r>
      <w:r w:rsidRPr="0066779C">
        <w:rPr>
          <w:rFonts w:ascii="Arial" w:hAnsi="Arial" w:cs="Arial"/>
          <w:lang w:val="en-US"/>
        </w:rPr>
        <w:t xml:space="preserve"> (in my opinion), talk about him/her/his/</w:t>
      </w:r>
      <w:proofErr w:type="gramStart"/>
      <w:r w:rsidRPr="0066779C">
        <w:rPr>
          <w:rFonts w:ascii="Arial" w:hAnsi="Arial" w:cs="Arial"/>
          <w:lang w:val="en-US"/>
        </w:rPr>
        <w:t>hers</w:t>
      </w:r>
      <w:proofErr w:type="gramEnd"/>
      <w:r w:rsidRPr="0066779C">
        <w:rPr>
          <w:rFonts w:ascii="Arial" w:hAnsi="Arial" w:cs="Arial"/>
          <w:lang w:val="en-US"/>
        </w:rPr>
        <w:t xml:space="preserve"> ideas, and explain why he/she is the most influential – INDIVIDUAL PRESENTATION</w:t>
      </w:r>
      <w:r w:rsidR="00361FA7" w:rsidRPr="0066779C">
        <w:rPr>
          <w:rFonts w:ascii="Arial" w:hAnsi="Arial" w:cs="Arial"/>
          <w:lang w:val="en-US"/>
        </w:rPr>
        <w:t>. Students are recommended (but not required to prepare PPP on the topic)</w:t>
      </w:r>
      <w:r w:rsidR="00500505" w:rsidRPr="0066779C">
        <w:rPr>
          <w:rFonts w:ascii="Arial" w:hAnsi="Arial" w:cs="Arial"/>
          <w:lang w:val="en-US"/>
        </w:rPr>
        <w:t>.</w:t>
      </w:r>
    </w:p>
    <w:p w14:paraId="48A2B3FA" w14:textId="4A685FB5" w:rsidR="00361FA7" w:rsidRPr="0066779C" w:rsidRDefault="00D15710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 xml:space="preserve">Assessment criteria </w:t>
      </w:r>
      <w:r w:rsidR="000E53D9" w:rsidRPr="0066779C">
        <w:rPr>
          <w:rFonts w:ascii="Arial" w:hAnsi="Arial" w:cs="Arial"/>
          <w:lang w:val="en-US"/>
        </w:rPr>
        <w:t>–</w:t>
      </w:r>
      <w:r w:rsidRPr="0066779C">
        <w:rPr>
          <w:rFonts w:ascii="Arial" w:hAnsi="Arial" w:cs="Arial"/>
          <w:lang w:val="en-US"/>
        </w:rPr>
        <w:t xml:space="preserve"> </w:t>
      </w:r>
      <w:r w:rsidR="000E53D9" w:rsidRPr="0066779C">
        <w:rPr>
          <w:rFonts w:ascii="Arial" w:hAnsi="Arial" w:cs="Arial"/>
          <w:lang w:val="en-US"/>
        </w:rPr>
        <w:t>l</w:t>
      </w:r>
      <w:r w:rsidR="00322938" w:rsidRPr="0066779C">
        <w:rPr>
          <w:rFonts w:ascii="Arial" w:hAnsi="Arial" w:cs="Arial"/>
          <w:lang w:val="en-US"/>
        </w:rPr>
        <w:t>a</w:t>
      </w:r>
      <w:r w:rsidR="000E53D9" w:rsidRPr="0066779C">
        <w:rPr>
          <w:rFonts w:ascii="Arial" w:hAnsi="Arial" w:cs="Arial"/>
          <w:lang w:val="en-US"/>
        </w:rPr>
        <w:t>ck of factual</w:t>
      </w:r>
      <w:r w:rsidR="00322938" w:rsidRPr="0066779C">
        <w:rPr>
          <w:rFonts w:ascii="Arial" w:hAnsi="Arial" w:cs="Arial"/>
          <w:lang w:val="en-US"/>
        </w:rPr>
        <w:t xml:space="preserve"> inaccuracies</w:t>
      </w:r>
      <w:r w:rsidR="008939D8" w:rsidRPr="0066779C">
        <w:rPr>
          <w:rFonts w:ascii="Arial" w:hAnsi="Arial" w:cs="Arial"/>
          <w:lang w:val="en-US"/>
        </w:rPr>
        <w:t>;</w:t>
      </w:r>
      <w:r w:rsidR="00322938" w:rsidRPr="0066779C">
        <w:rPr>
          <w:rFonts w:ascii="Arial" w:hAnsi="Arial" w:cs="Arial"/>
          <w:lang w:val="en-US"/>
        </w:rPr>
        <w:t xml:space="preserve"> logical cohesion; clarity and st</w:t>
      </w:r>
      <w:r w:rsidR="00E852D3" w:rsidRPr="0066779C">
        <w:rPr>
          <w:rFonts w:ascii="Arial" w:hAnsi="Arial" w:cs="Arial"/>
          <w:lang w:val="en-US"/>
        </w:rPr>
        <w:t xml:space="preserve">ructure; good thesis-argument sequence; </w:t>
      </w:r>
      <w:r w:rsidR="008939D8" w:rsidRPr="0066779C">
        <w:rPr>
          <w:rFonts w:ascii="Arial" w:hAnsi="Arial" w:cs="Arial"/>
          <w:lang w:val="en-US"/>
        </w:rPr>
        <w:t>demonstration of knowledge of the subject matter</w:t>
      </w:r>
      <w:r w:rsidR="00210235" w:rsidRPr="0066779C">
        <w:rPr>
          <w:rFonts w:ascii="Arial" w:hAnsi="Arial" w:cs="Arial"/>
          <w:lang w:val="en-US"/>
        </w:rPr>
        <w:t xml:space="preserve"> and/or literature thereon. </w:t>
      </w:r>
    </w:p>
    <w:p w14:paraId="1F569CFA" w14:textId="77777777" w:rsidR="00044620" w:rsidRPr="0066779C" w:rsidRDefault="00044620" w:rsidP="00E63D39">
      <w:pPr>
        <w:jc w:val="both"/>
        <w:rPr>
          <w:rFonts w:ascii="Arial" w:hAnsi="Arial" w:cs="Arial"/>
          <w:lang w:val="en-US"/>
        </w:rPr>
      </w:pPr>
    </w:p>
    <w:p w14:paraId="43303F54" w14:textId="6ABF664B" w:rsidR="00210235" w:rsidRPr="0066779C" w:rsidRDefault="00D45974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 xml:space="preserve">Week 7 </w:t>
      </w:r>
      <w:r w:rsidR="00210235" w:rsidRPr="0066779C">
        <w:rPr>
          <w:rFonts w:ascii="Arial" w:hAnsi="Arial" w:cs="Arial"/>
          <w:b/>
          <w:bCs/>
          <w:u w:val="single"/>
          <w:lang w:val="en-US"/>
        </w:rPr>
        <w:t xml:space="preserve">Sem 2. </w:t>
      </w:r>
      <w:r w:rsidR="00210235" w:rsidRPr="0066779C">
        <w:rPr>
          <w:rFonts w:ascii="Arial" w:hAnsi="Arial" w:cs="Arial"/>
          <w:caps/>
          <w:lang w:val="en-US"/>
        </w:rPr>
        <w:t>Political thought in Kazakhstan throughout history</w:t>
      </w:r>
      <w:r w:rsidR="00210235" w:rsidRPr="0066779C">
        <w:rPr>
          <w:rFonts w:ascii="Arial" w:hAnsi="Arial" w:cs="Arial"/>
          <w:lang w:val="en-US"/>
        </w:rPr>
        <w:t xml:space="preserve"> – group presentation</w:t>
      </w:r>
      <w:r w:rsidR="000C4A30" w:rsidRPr="0066779C">
        <w:rPr>
          <w:rFonts w:ascii="Arial" w:hAnsi="Arial" w:cs="Arial"/>
          <w:lang w:val="en-US"/>
        </w:rPr>
        <w:t xml:space="preserve"> (3-5 students in each group). Students are required to prepare PPP on the topic. </w:t>
      </w:r>
    </w:p>
    <w:p w14:paraId="40F98F6B" w14:textId="6E79BAB0" w:rsidR="00691AB3" w:rsidRPr="0066779C" w:rsidRDefault="00691AB3" w:rsidP="00E63D39">
      <w:pPr>
        <w:jc w:val="both"/>
        <w:rPr>
          <w:rFonts w:ascii="Arial" w:hAnsi="Arial" w:cs="Arial"/>
          <w:lang w:val="en-US"/>
        </w:rPr>
      </w:pPr>
      <w:bookmarkStart w:id="3" w:name="_Hlk115029923"/>
      <w:r w:rsidRPr="0066779C">
        <w:rPr>
          <w:rFonts w:ascii="Arial" w:hAnsi="Arial" w:cs="Arial"/>
          <w:lang w:val="en-US"/>
        </w:rPr>
        <w:t>Assessment criteria – lack of factual inaccuracies; logical cohesion; clarity and structure; good thesis-argument sequence; demonstration of knowledge of the subject matter and/or literature thereon</w:t>
      </w:r>
      <w:r w:rsidR="00D47F98" w:rsidRPr="0066779C">
        <w:rPr>
          <w:rFonts w:ascii="Arial" w:hAnsi="Arial" w:cs="Arial"/>
          <w:lang w:val="en-US"/>
        </w:rPr>
        <w:t>, presentation and visualization</w:t>
      </w:r>
      <w:r w:rsidRPr="0066779C">
        <w:rPr>
          <w:rFonts w:ascii="Arial" w:hAnsi="Arial" w:cs="Arial"/>
          <w:lang w:val="en-US"/>
        </w:rPr>
        <w:t>.</w:t>
      </w:r>
    </w:p>
    <w:bookmarkEnd w:id="3"/>
    <w:p w14:paraId="1E0FA38D" w14:textId="77777777" w:rsidR="00D45974" w:rsidRPr="0066779C" w:rsidRDefault="00D45974" w:rsidP="00E63D39">
      <w:pPr>
        <w:jc w:val="both"/>
        <w:rPr>
          <w:rFonts w:ascii="Arial" w:hAnsi="Arial" w:cs="Arial"/>
          <w:lang w:val="en-US"/>
        </w:rPr>
      </w:pPr>
    </w:p>
    <w:p w14:paraId="616054C2" w14:textId="2951CE8E" w:rsidR="00044620" w:rsidRPr="0066779C" w:rsidRDefault="00B160C5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 xml:space="preserve">Week </w:t>
      </w:r>
      <w:r w:rsidRPr="0066779C">
        <w:rPr>
          <w:rFonts w:ascii="Arial" w:hAnsi="Arial" w:cs="Arial"/>
          <w:b/>
          <w:bCs/>
          <w:u w:val="single"/>
          <w:lang w:val="en-US"/>
        </w:rPr>
        <w:t>9</w:t>
      </w:r>
      <w:r w:rsidRPr="0066779C">
        <w:rPr>
          <w:rFonts w:ascii="Arial" w:hAnsi="Arial" w:cs="Arial"/>
          <w:b/>
          <w:bCs/>
          <w:u w:val="single"/>
          <w:lang w:val="en-US"/>
        </w:rPr>
        <w:tab/>
        <w:t>Sem 3.</w:t>
      </w:r>
      <w:r w:rsidRPr="0066779C">
        <w:rPr>
          <w:rFonts w:ascii="Arial" w:hAnsi="Arial" w:cs="Arial"/>
          <w:lang w:val="en-US"/>
        </w:rPr>
        <w:t xml:space="preserve"> SWOT analysis of political regimes – individual presentation</w:t>
      </w:r>
      <w:r w:rsidRPr="0066779C">
        <w:rPr>
          <w:rFonts w:ascii="Arial" w:hAnsi="Arial" w:cs="Arial"/>
          <w:lang w:val="en-US"/>
        </w:rPr>
        <w:t xml:space="preserve">. Students are recommended to choose from numerous classifications of political regimes and </w:t>
      </w:r>
      <w:r w:rsidR="00EC3E97" w:rsidRPr="0066779C">
        <w:rPr>
          <w:rFonts w:ascii="Arial" w:hAnsi="Arial" w:cs="Arial"/>
          <w:lang w:val="en-US"/>
        </w:rPr>
        <w:t xml:space="preserve">give convincing argument in favor of this choice. Then, the regimes </w:t>
      </w:r>
      <w:r w:rsidR="00AC2EBE" w:rsidRPr="0066779C">
        <w:rPr>
          <w:rFonts w:ascii="Arial" w:hAnsi="Arial" w:cs="Arial"/>
          <w:lang w:val="en-US"/>
        </w:rPr>
        <w:t xml:space="preserve">of this </w:t>
      </w:r>
      <w:proofErr w:type="gramStart"/>
      <w:r w:rsidR="00AC2EBE" w:rsidRPr="0066779C">
        <w:rPr>
          <w:rFonts w:ascii="Arial" w:hAnsi="Arial" w:cs="Arial"/>
          <w:lang w:val="en-US"/>
        </w:rPr>
        <w:t>particular classification</w:t>
      </w:r>
      <w:proofErr w:type="gramEnd"/>
      <w:r w:rsidR="00AC2EBE" w:rsidRPr="0066779C">
        <w:rPr>
          <w:rFonts w:ascii="Arial" w:hAnsi="Arial" w:cs="Arial"/>
          <w:lang w:val="en-US"/>
        </w:rPr>
        <w:t xml:space="preserve"> shall be analyzed using SWOT technique. </w:t>
      </w:r>
    </w:p>
    <w:p w14:paraId="32CF1BCE" w14:textId="58248EC6" w:rsidR="00F6206A" w:rsidRPr="0066779C" w:rsidRDefault="00AC2EBE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Assessment criteria – lack of factual inaccuracies; logical cohesion; clarity and structure; good thesis-argument sequence; demonstration of knowledge of the subject matter and/or literature thereon.</w:t>
      </w:r>
    </w:p>
    <w:p w14:paraId="61C389EA" w14:textId="77777777" w:rsidR="00394584" w:rsidRPr="0066779C" w:rsidRDefault="00394584" w:rsidP="0066779C">
      <w:pPr>
        <w:ind w:firstLine="720"/>
        <w:jc w:val="both"/>
        <w:rPr>
          <w:rFonts w:ascii="Arial" w:hAnsi="Arial" w:cs="Arial"/>
          <w:caps/>
          <w:lang w:val="en-US"/>
        </w:rPr>
      </w:pPr>
      <w:r w:rsidRPr="0066779C">
        <w:rPr>
          <w:rFonts w:ascii="Arial" w:hAnsi="Arial" w:cs="Arial"/>
          <w:caps/>
          <w:lang w:val="en-US"/>
        </w:rPr>
        <w:t>Components of SWOT Analysis</w:t>
      </w:r>
    </w:p>
    <w:p w14:paraId="6EFF9DDD" w14:textId="047E623B" w:rsidR="00394584" w:rsidRPr="0066779C" w:rsidRDefault="00394584" w:rsidP="00394584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Every SWOT analysis will include the following four categories:</w:t>
      </w:r>
    </w:p>
    <w:p w14:paraId="50076529" w14:textId="2971A2C9" w:rsidR="00394584" w:rsidRPr="0066779C" w:rsidRDefault="00394584" w:rsidP="00886D7B">
      <w:pPr>
        <w:ind w:firstLine="720"/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lastRenderedPageBreak/>
        <w:t>Strengths</w:t>
      </w:r>
      <w:r w:rsidRPr="0066779C">
        <w:rPr>
          <w:rFonts w:ascii="Arial" w:hAnsi="Arial" w:cs="Arial"/>
          <w:lang w:val="en-US"/>
        </w:rPr>
        <w:t xml:space="preserve"> describe what an </w:t>
      </w:r>
      <w:r w:rsidR="0064631C" w:rsidRPr="0066779C">
        <w:rPr>
          <w:rFonts w:ascii="Arial" w:hAnsi="Arial" w:cs="Arial"/>
          <w:lang w:val="en-US"/>
        </w:rPr>
        <w:t xml:space="preserve">entity, (political regime in our case) </w:t>
      </w:r>
      <w:r w:rsidRPr="0066779C">
        <w:rPr>
          <w:rFonts w:ascii="Arial" w:hAnsi="Arial" w:cs="Arial"/>
          <w:lang w:val="en-US"/>
        </w:rPr>
        <w:t>excels at and what separates it from the competition.</w:t>
      </w:r>
      <w:r w:rsidR="0093059E" w:rsidRPr="0066779C">
        <w:rPr>
          <w:rFonts w:ascii="Arial" w:hAnsi="Arial" w:cs="Arial"/>
          <w:lang w:val="en-US"/>
        </w:rPr>
        <w:t xml:space="preserve"> The strength comes from within (internal factors</w:t>
      </w:r>
      <w:proofErr w:type="gramStart"/>
      <w:r w:rsidR="0093059E" w:rsidRPr="0066779C">
        <w:rPr>
          <w:rFonts w:ascii="Arial" w:hAnsi="Arial" w:cs="Arial"/>
          <w:lang w:val="en-US"/>
        </w:rPr>
        <w:t>);</w:t>
      </w:r>
      <w:proofErr w:type="gramEnd"/>
    </w:p>
    <w:p w14:paraId="0E8C33A9" w14:textId="5CCA698F" w:rsidR="00394584" w:rsidRPr="0066779C" w:rsidRDefault="0093059E" w:rsidP="00886D7B">
      <w:pPr>
        <w:ind w:firstLine="720"/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>Weakness</w:t>
      </w:r>
      <w:r w:rsidRPr="0066779C">
        <w:rPr>
          <w:rFonts w:ascii="Arial" w:hAnsi="Arial" w:cs="Arial"/>
          <w:lang w:val="en-US"/>
        </w:rPr>
        <w:t xml:space="preserve"> </w:t>
      </w:r>
      <w:r w:rsidR="00622751" w:rsidRPr="0066779C">
        <w:rPr>
          <w:rFonts w:ascii="Arial" w:hAnsi="Arial" w:cs="Arial"/>
          <w:lang w:val="en-US"/>
        </w:rPr>
        <w:t>describes</w:t>
      </w:r>
      <w:r w:rsidRPr="0066779C">
        <w:rPr>
          <w:rFonts w:ascii="Arial" w:hAnsi="Arial" w:cs="Arial"/>
          <w:lang w:val="en-US"/>
        </w:rPr>
        <w:t xml:space="preserve"> what an entity, (political regime in our case) </w:t>
      </w:r>
      <w:r w:rsidRPr="0066779C">
        <w:rPr>
          <w:rFonts w:ascii="Arial" w:hAnsi="Arial" w:cs="Arial"/>
          <w:lang w:val="en-US"/>
        </w:rPr>
        <w:t xml:space="preserve">lacks </w:t>
      </w:r>
      <w:r w:rsidR="00622751" w:rsidRPr="0066779C">
        <w:rPr>
          <w:rFonts w:ascii="Arial" w:hAnsi="Arial" w:cs="Arial"/>
          <w:lang w:val="en-US"/>
        </w:rPr>
        <w:t xml:space="preserve">and/or deficient in in comparison with others </w:t>
      </w:r>
      <w:r w:rsidRPr="0066779C">
        <w:rPr>
          <w:rFonts w:ascii="Arial" w:hAnsi="Arial" w:cs="Arial"/>
          <w:lang w:val="en-US"/>
        </w:rPr>
        <w:t xml:space="preserve">the competition. The </w:t>
      </w:r>
      <w:r w:rsidR="00622751" w:rsidRPr="0066779C">
        <w:rPr>
          <w:rFonts w:ascii="Arial" w:hAnsi="Arial" w:cs="Arial"/>
          <w:lang w:val="en-US"/>
        </w:rPr>
        <w:t xml:space="preserve">weakness also </w:t>
      </w:r>
      <w:r w:rsidRPr="0066779C">
        <w:rPr>
          <w:rFonts w:ascii="Arial" w:hAnsi="Arial" w:cs="Arial"/>
          <w:lang w:val="en-US"/>
        </w:rPr>
        <w:t>comes from within (internal factors</w:t>
      </w:r>
      <w:proofErr w:type="gramStart"/>
      <w:r w:rsidRPr="0066779C">
        <w:rPr>
          <w:rFonts w:ascii="Arial" w:hAnsi="Arial" w:cs="Arial"/>
          <w:lang w:val="en-US"/>
        </w:rPr>
        <w:t>);</w:t>
      </w:r>
      <w:proofErr w:type="gramEnd"/>
    </w:p>
    <w:p w14:paraId="15A0AC94" w14:textId="1D46BFB8" w:rsidR="00394584" w:rsidRPr="0066779C" w:rsidRDefault="00394584" w:rsidP="00886D7B">
      <w:pPr>
        <w:ind w:firstLine="720"/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>Opportunities</w:t>
      </w:r>
      <w:r w:rsidRPr="0066779C">
        <w:rPr>
          <w:rFonts w:ascii="Arial" w:hAnsi="Arial" w:cs="Arial"/>
          <w:lang w:val="en-US"/>
        </w:rPr>
        <w:t xml:space="preserve"> refer to favorable external factors that could give an </w:t>
      </w:r>
      <w:r w:rsidR="00622751" w:rsidRPr="0066779C">
        <w:rPr>
          <w:rFonts w:ascii="Arial" w:hAnsi="Arial" w:cs="Arial"/>
          <w:lang w:val="en-US"/>
        </w:rPr>
        <w:t xml:space="preserve">entity </w:t>
      </w:r>
      <w:r w:rsidR="0046758C" w:rsidRPr="0066779C">
        <w:rPr>
          <w:rFonts w:ascii="Arial" w:hAnsi="Arial" w:cs="Arial"/>
          <w:lang w:val="en-US"/>
        </w:rPr>
        <w:t xml:space="preserve">(a polity with a particular </w:t>
      </w:r>
      <w:proofErr w:type="gramStart"/>
      <w:r w:rsidR="0046758C" w:rsidRPr="0066779C">
        <w:rPr>
          <w:rFonts w:ascii="Arial" w:hAnsi="Arial" w:cs="Arial"/>
          <w:lang w:val="en-US"/>
        </w:rPr>
        <w:t>regime)</w:t>
      </w:r>
      <w:r w:rsidRPr="0066779C">
        <w:rPr>
          <w:rFonts w:ascii="Arial" w:hAnsi="Arial" w:cs="Arial"/>
          <w:lang w:val="en-US"/>
        </w:rPr>
        <w:t>a</w:t>
      </w:r>
      <w:proofErr w:type="gramEnd"/>
      <w:r w:rsidRPr="0066779C">
        <w:rPr>
          <w:rFonts w:ascii="Arial" w:hAnsi="Arial" w:cs="Arial"/>
          <w:lang w:val="en-US"/>
        </w:rPr>
        <w:t xml:space="preserve"> competitive advantage. </w:t>
      </w:r>
    </w:p>
    <w:p w14:paraId="4C8DF272" w14:textId="36216772" w:rsidR="00394584" w:rsidRPr="0066779C" w:rsidRDefault="00394584" w:rsidP="00374BFE">
      <w:pPr>
        <w:ind w:firstLine="720"/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>Threats</w:t>
      </w:r>
      <w:r w:rsidRPr="0066779C">
        <w:rPr>
          <w:rFonts w:ascii="Arial" w:hAnsi="Arial" w:cs="Arial"/>
          <w:lang w:val="en-US"/>
        </w:rPr>
        <w:t xml:space="preserve"> refer to factors that have the potential to harm</w:t>
      </w:r>
      <w:r w:rsidR="0046758C" w:rsidRPr="0066779C">
        <w:rPr>
          <w:rFonts w:ascii="Arial" w:hAnsi="Arial" w:cs="Arial"/>
          <w:lang w:val="en-US"/>
        </w:rPr>
        <w:t xml:space="preserve"> an </w:t>
      </w:r>
      <w:proofErr w:type="gramStart"/>
      <w:r w:rsidR="00886D7B" w:rsidRPr="0066779C">
        <w:rPr>
          <w:rFonts w:ascii="Arial" w:hAnsi="Arial" w:cs="Arial"/>
          <w:lang w:val="en-US"/>
        </w:rPr>
        <w:t>entity</w:t>
      </w:r>
      <w:r w:rsidR="0046758C" w:rsidRPr="0066779C">
        <w:rPr>
          <w:rFonts w:ascii="Arial" w:hAnsi="Arial" w:cs="Arial"/>
          <w:lang w:val="en-US"/>
        </w:rPr>
        <w:t xml:space="preserve"> </w:t>
      </w:r>
      <w:r w:rsidRPr="0066779C">
        <w:rPr>
          <w:rFonts w:ascii="Arial" w:hAnsi="Arial" w:cs="Arial"/>
          <w:lang w:val="en-US"/>
        </w:rPr>
        <w:t>.</w:t>
      </w:r>
      <w:proofErr w:type="gramEnd"/>
      <w:r w:rsidRPr="0066779C">
        <w:rPr>
          <w:rFonts w:ascii="Arial" w:hAnsi="Arial" w:cs="Arial"/>
          <w:lang w:val="en-US"/>
        </w:rPr>
        <w:t xml:space="preserve"> </w:t>
      </w:r>
    </w:p>
    <w:p w14:paraId="681D46EE" w14:textId="427594A6" w:rsidR="00F6206A" w:rsidRPr="0066779C" w:rsidRDefault="00394584" w:rsidP="00394584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SWOT Table</w:t>
      </w:r>
      <w:r w:rsidR="00374BFE" w:rsidRPr="0066779C">
        <w:rPr>
          <w:rFonts w:ascii="Arial" w:hAnsi="Arial" w:cs="Arial"/>
          <w:lang w:val="en-US"/>
        </w:rPr>
        <w:t>: a</w:t>
      </w:r>
      <w:r w:rsidRPr="0066779C">
        <w:rPr>
          <w:rFonts w:ascii="Arial" w:hAnsi="Arial" w:cs="Arial"/>
          <w:lang w:val="en-US"/>
        </w:rPr>
        <w:t xml:space="preserve">nalysts present a SWOT analysis as a square segmented into four quadrants, each dedicated to an element of SWOT. </w:t>
      </w:r>
    </w:p>
    <w:p w14:paraId="5C1C7338" w14:textId="77777777" w:rsidR="00BF74BB" w:rsidRPr="0066779C" w:rsidRDefault="00BF74BB" w:rsidP="00E63D39">
      <w:pPr>
        <w:jc w:val="both"/>
        <w:rPr>
          <w:rFonts w:ascii="Arial" w:hAnsi="Arial" w:cs="Arial"/>
          <w:lang w:val="en-US"/>
        </w:rPr>
      </w:pPr>
    </w:p>
    <w:p w14:paraId="3B3C56BA" w14:textId="31689BBB" w:rsidR="00BF74BB" w:rsidRPr="0066779C" w:rsidRDefault="00BF74BB" w:rsidP="00E63D39">
      <w:pPr>
        <w:jc w:val="both"/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 xml:space="preserve">Week </w:t>
      </w:r>
      <w:r w:rsidRPr="0066779C">
        <w:rPr>
          <w:rFonts w:ascii="Arial" w:hAnsi="Arial" w:cs="Arial"/>
          <w:b/>
          <w:bCs/>
          <w:u w:val="single"/>
          <w:lang w:val="en-US"/>
        </w:rPr>
        <w:t>11</w:t>
      </w:r>
      <w:r w:rsidR="00A07ACD" w:rsidRPr="0066779C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66779C">
        <w:rPr>
          <w:rFonts w:ascii="Arial" w:hAnsi="Arial" w:cs="Arial"/>
          <w:b/>
          <w:bCs/>
          <w:u w:val="single"/>
          <w:lang w:val="en-US"/>
        </w:rPr>
        <w:t>Sem 4.</w:t>
      </w:r>
      <w:r w:rsidRPr="0066779C">
        <w:rPr>
          <w:rFonts w:ascii="Arial" w:hAnsi="Arial" w:cs="Arial"/>
          <w:lang w:val="en-US"/>
        </w:rPr>
        <w:t xml:space="preserve"> </w:t>
      </w:r>
      <w:r w:rsidRPr="0066779C">
        <w:rPr>
          <w:rFonts w:ascii="Arial" w:hAnsi="Arial" w:cs="Arial"/>
          <w:caps/>
          <w:lang w:val="en-US"/>
        </w:rPr>
        <w:t>Presidential vs Parliamentary Systems</w:t>
      </w:r>
      <w:r w:rsidRPr="0066779C">
        <w:rPr>
          <w:rFonts w:ascii="Arial" w:hAnsi="Arial" w:cs="Arial"/>
          <w:lang w:val="en-US"/>
        </w:rPr>
        <w:t xml:space="preserve"> – debate</w:t>
      </w:r>
      <w:r w:rsidR="00194C1D" w:rsidRPr="0066779C">
        <w:rPr>
          <w:rFonts w:ascii="Arial" w:hAnsi="Arial" w:cs="Arial"/>
          <w:lang w:val="en-US"/>
        </w:rPr>
        <w:t xml:space="preserve">. Students are recommended to study the literature and make a list of advantages and disadvantages of both systems. </w:t>
      </w:r>
      <w:r w:rsidR="00DE2A8D" w:rsidRPr="0066779C">
        <w:rPr>
          <w:rFonts w:ascii="Arial" w:hAnsi="Arial" w:cs="Arial"/>
          <w:lang w:val="en-US"/>
        </w:rPr>
        <w:t xml:space="preserve">Prepare the arguments in </w:t>
      </w:r>
      <w:r w:rsidR="00C35CFE" w:rsidRPr="0066779C">
        <w:rPr>
          <w:rFonts w:ascii="Arial" w:hAnsi="Arial" w:cs="Arial"/>
          <w:lang w:val="en-US"/>
        </w:rPr>
        <w:t>favor</w:t>
      </w:r>
      <w:r w:rsidR="00DE2A8D" w:rsidRPr="0066779C">
        <w:rPr>
          <w:rFonts w:ascii="Arial" w:hAnsi="Arial" w:cs="Arial"/>
          <w:lang w:val="en-US"/>
        </w:rPr>
        <w:t xml:space="preserve"> of and against each system and prepare </w:t>
      </w:r>
      <w:r w:rsidR="00A07ACD" w:rsidRPr="0066779C">
        <w:rPr>
          <w:rFonts w:ascii="Arial" w:hAnsi="Arial" w:cs="Arial"/>
          <w:lang w:val="en-US"/>
        </w:rPr>
        <w:t>counterarguments</w:t>
      </w:r>
      <w:r w:rsidR="00DE2A8D" w:rsidRPr="0066779C">
        <w:rPr>
          <w:rFonts w:ascii="Arial" w:hAnsi="Arial" w:cs="Arial"/>
          <w:lang w:val="en-US"/>
        </w:rPr>
        <w:t xml:space="preserve"> to each. </w:t>
      </w:r>
      <w:r w:rsidR="00C35CFE" w:rsidRPr="0066779C">
        <w:rPr>
          <w:rFonts w:ascii="Arial" w:hAnsi="Arial" w:cs="Arial"/>
          <w:lang w:val="en-US"/>
        </w:rPr>
        <w:t xml:space="preserve">The “for motion” and “against motion” teams will be selected randomly. </w:t>
      </w:r>
    </w:p>
    <w:p w14:paraId="5B926188" w14:textId="716A75AB" w:rsidR="00BF74BB" w:rsidRPr="0066779C" w:rsidRDefault="00C35CFE" w:rsidP="00E63D39">
      <w:pPr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Assessment criteria – lack of factual inaccuracies; logical cohesion; clarity and structure; good thesis-argument sequence; demonstration of knowledge of the subject matter and/or literature thereon.</w:t>
      </w:r>
    </w:p>
    <w:p w14:paraId="76CF053A" w14:textId="77777777" w:rsidR="00D47F98" w:rsidRPr="0066779C" w:rsidRDefault="00D47F98" w:rsidP="00E63D39">
      <w:pPr>
        <w:rPr>
          <w:rFonts w:ascii="Arial" w:hAnsi="Arial" w:cs="Arial"/>
          <w:lang w:val="en-US"/>
        </w:rPr>
      </w:pPr>
    </w:p>
    <w:p w14:paraId="4B33281F" w14:textId="11CA9193" w:rsidR="0079576A" w:rsidRPr="0066779C" w:rsidRDefault="0079576A" w:rsidP="00E63D39">
      <w:pPr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b/>
          <w:bCs/>
          <w:u w:val="single"/>
          <w:lang w:val="en-US"/>
        </w:rPr>
        <w:t xml:space="preserve">Week </w:t>
      </w:r>
      <w:r w:rsidRPr="0066779C">
        <w:rPr>
          <w:rFonts w:ascii="Arial" w:hAnsi="Arial" w:cs="Arial"/>
          <w:b/>
          <w:bCs/>
          <w:u w:val="single"/>
          <w:lang w:val="en-US"/>
        </w:rPr>
        <w:t>13</w:t>
      </w:r>
      <w:r w:rsidRPr="0066779C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66779C">
        <w:rPr>
          <w:rFonts w:ascii="Arial" w:hAnsi="Arial" w:cs="Arial"/>
          <w:b/>
          <w:bCs/>
          <w:u w:val="single"/>
          <w:lang w:val="en-US"/>
        </w:rPr>
        <w:t>Sem 5.</w:t>
      </w:r>
      <w:r w:rsidRPr="0066779C">
        <w:rPr>
          <w:rFonts w:ascii="Arial" w:hAnsi="Arial" w:cs="Arial"/>
          <w:lang w:val="en-US"/>
        </w:rPr>
        <w:t xml:space="preserve"> </w:t>
      </w:r>
      <w:r w:rsidRPr="0066779C">
        <w:rPr>
          <w:rFonts w:ascii="Arial" w:hAnsi="Arial" w:cs="Arial"/>
          <w:caps/>
          <w:lang w:val="en-US"/>
        </w:rPr>
        <w:t>State X – a Political Overview</w:t>
      </w:r>
      <w:r w:rsidRPr="0066779C">
        <w:rPr>
          <w:rFonts w:ascii="Arial" w:hAnsi="Arial" w:cs="Arial"/>
          <w:lang w:val="en-US"/>
        </w:rPr>
        <w:t xml:space="preserve"> – group presentation</w:t>
      </w:r>
      <w:r w:rsidRPr="0066779C">
        <w:rPr>
          <w:rFonts w:ascii="Arial" w:hAnsi="Arial" w:cs="Arial"/>
          <w:lang w:val="en-US"/>
        </w:rPr>
        <w:t xml:space="preserve"> (3-5 students in each group). Students are required to prepare PPP on the topic</w:t>
      </w:r>
      <w:r w:rsidR="00D47F98" w:rsidRPr="0066779C">
        <w:rPr>
          <w:rFonts w:ascii="Arial" w:hAnsi="Arial" w:cs="Arial"/>
          <w:lang w:val="en-US"/>
        </w:rPr>
        <w:t xml:space="preserve">. </w:t>
      </w:r>
      <w:r w:rsidR="0011606E" w:rsidRPr="0066779C">
        <w:rPr>
          <w:rFonts w:ascii="Arial" w:hAnsi="Arial" w:cs="Arial"/>
          <w:lang w:val="en-US"/>
        </w:rPr>
        <w:t>The structure shall be the following:</w:t>
      </w:r>
    </w:p>
    <w:p w14:paraId="56078BCD" w14:textId="29920AE0" w:rsidR="0011606E" w:rsidRPr="0066779C" w:rsidRDefault="0011606E" w:rsidP="0011606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779C">
        <w:rPr>
          <w:rFonts w:ascii="Arial" w:hAnsi="Arial" w:cs="Arial"/>
          <w:sz w:val="24"/>
          <w:szCs w:val="24"/>
          <w:lang w:val="en-US"/>
        </w:rPr>
        <w:t xml:space="preserve">Brief information on history, geography and </w:t>
      </w:r>
      <w:proofErr w:type="gramStart"/>
      <w:r w:rsidRPr="0066779C">
        <w:rPr>
          <w:rFonts w:ascii="Arial" w:hAnsi="Arial" w:cs="Arial"/>
          <w:sz w:val="24"/>
          <w:szCs w:val="24"/>
          <w:lang w:val="en-US"/>
        </w:rPr>
        <w:t>demography;</w:t>
      </w:r>
      <w:proofErr w:type="gramEnd"/>
    </w:p>
    <w:p w14:paraId="3108826A" w14:textId="55CC7293" w:rsidR="0011606E" w:rsidRPr="0066779C" w:rsidRDefault="0011606E" w:rsidP="0011606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779C">
        <w:rPr>
          <w:rFonts w:ascii="Arial" w:hAnsi="Arial" w:cs="Arial"/>
          <w:sz w:val="24"/>
          <w:szCs w:val="24"/>
          <w:lang w:val="en-US"/>
        </w:rPr>
        <w:t xml:space="preserve">Detailed information </w:t>
      </w:r>
      <w:r w:rsidR="00A95D84" w:rsidRPr="0066779C">
        <w:rPr>
          <w:rFonts w:ascii="Arial" w:hAnsi="Arial" w:cs="Arial"/>
          <w:sz w:val="24"/>
          <w:szCs w:val="24"/>
          <w:lang w:val="en-US"/>
        </w:rPr>
        <w:t xml:space="preserve">on political system, regime, form of </w:t>
      </w:r>
      <w:proofErr w:type="gramStart"/>
      <w:r w:rsidR="00A95D84" w:rsidRPr="0066779C">
        <w:rPr>
          <w:rFonts w:ascii="Arial" w:hAnsi="Arial" w:cs="Arial"/>
          <w:sz w:val="24"/>
          <w:szCs w:val="24"/>
          <w:lang w:val="en-US"/>
        </w:rPr>
        <w:t>government;</w:t>
      </w:r>
      <w:proofErr w:type="gramEnd"/>
    </w:p>
    <w:p w14:paraId="005015C5" w14:textId="49639D3F" w:rsidR="00A95D84" w:rsidRPr="0066779C" w:rsidRDefault="00A95D84" w:rsidP="0011606E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779C">
        <w:rPr>
          <w:rFonts w:ascii="Arial" w:hAnsi="Arial" w:cs="Arial"/>
          <w:sz w:val="24"/>
          <w:szCs w:val="24"/>
          <w:lang w:val="en-US"/>
        </w:rPr>
        <w:t xml:space="preserve">Detailed information on the major aspects of domestic policy of the current </w:t>
      </w:r>
      <w:proofErr w:type="gramStart"/>
      <w:r w:rsidRPr="0066779C">
        <w:rPr>
          <w:rFonts w:ascii="Arial" w:hAnsi="Arial" w:cs="Arial"/>
          <w:sz w:val="24"/>
          <w:szCs w:val="24"/>
          <w:lang w:val="en-US"/>
        </w:rPr>
        <w:t>government;</w:t>
      </w:r>
      <w:proofErr w:type="gramEnd"/>
    </w:p>
    <w:p w14:paraId="61171DB6" w14:textId="3778093A" w:rsidR="00A95D84" w:rsidRPr="0066779C" w:rsidRDefault="00A95D84" w:rsidP="00A95D8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779C">
        <w:rPr>
          <w:rFonts w:ascii="Arial" w:hAnsi="Arial" w:cs="Arial"/>
          <w:sz w:val="24"/>
          <w:szCs w:val="24"/>
          <w:lang w:val="en-US"/>
        </w:rPr>
        <w:t xml:space="preserve">Detailed information on the major aspects of </w:t>
      </w:r>
      <w:r w:rsidRPr="0066779C">
        <w:rPr>
          <w:rFonts w:ascii="Arial" w:hAnsi="Arial" w:cs="Arial"/>
          <w:sz w:val="24"/>
          <w:szCs w:val="24"/>
          <w:lang w:val="en-US"/>
        </w:rPr>
        <w:t xml:space="preserve">foreign </w:t>
      </w:r>
      <w:r w:rsidRPr="0066779C">
        <w:rPr>
          <w:rFonts w:ascii="Arial" w:hAnsi="Arial" w:cs="Arial"/>
          <w:sz w:val="24"/>
          <w:szCs w:val="24"/>
          <w:lang w:val="en-US"/>
        </w:rPr>
        <w:t xml:space="preserve">policy of the current </w:t>
      </w:r>
      <w:proofErr w:type="gramStart"/>
      <w:r w:rsidRPr="0066779C">
        <w:rPr>
          <w:rFonts w:ascii="Arial" w:hAnsi="Arial" w:cs="Arial"/>
          <w:sz w:val="24"/>
          <w:szCs w:val="24"/>
          <w:lang w:val="en-US"/>
        </w:rPr>
        <w:t>government</w:t>
      </w:r>
      <w:r w:rsidRPr="0066779C">
        <w:rPr>
          <w:rFonts w:ascii="Arial" w:hAnsi="Arial" w:cs="Arial"/>
          <w:sz w:val="24"/>
          <w:szCs w:val="24"/>
          <w:lang w:val="en-US"/>
        </w:rPr>
        <w:t>;</w:t>
      </w:r>
      <w:proofErr w:type="gramEnd"/>
    </w:p>
    <w:p w14:paraId="5AF405AB" w14:textId="288CDAF7" w:rsidR="0079576A" w:rsidRPr="0066779C" w:rsidRDefault="00A95D84" w:rsidP="00E63D39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n-US"/>
        </w:rPr>
      </w:pPr>
      <w:r w:rsidRPr="0066779C">
        <w:rPr>
          <w:rFonts w:ascii="Arial" w:hAnsi="Arial" w:cs="Arial"/>
          <w:sz w:val="24"/>
          <w:szCs w:val="24"/>
          <w:lang w:val="en-US"/>
        </w:rPr>
        <w:t xml:space="preserve">Comparison with Kazakhstan. </w:t>
      </w:r>
    </w:p>
    <w:p w14:paraId="13E20DCC" w14:textId="47BDC532" w:rsidR="00D47F98" w:rsidRPr="0066779C" w:rsidRDefault="00D47F98" w:rsidP="00E63D39">
      <w:pPr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Assessment criteria – lack of factual inaccuracies; logical cohesion; clarity and structure; good thesis-argument sequence; demonstration of knowledge of the subject matter and/or literature thereon, presentation and visualization.</w:t>
      </w:r>
    </w:p>
    <w:p w14:paraId="179C2446" w14:textId="77777777" w:rsidR="00D47F98" w:rsidRPr="0066779C" w:rsidRDefault="00D47F98" w:rsidP="00E63D39">
      <w:pPr>
        <w:rPr>
          <w:rFonts w:ascii="Arial" w:hAnsi="Arial" w:cs="Arial"/>
          <w:lang w:val="en-US"/>
        </w:rPr>
      </w:pPr>
    </w:p>
    <w:p w14:paraId="04822062" w14:textId="41FE7C51" w:rsidR="00E63D39" w:rsidRPr="0066779C" w:rsidRDefault="00E63D39" w:rsidP="00E63D39">
      <w:pPr>
        <w:rPr>
          <w:rFonts w:ascii="Arial" w:hAnsi="Arial" w:cs="Arial"/>
          <w:lang w:val="en-US"/>
        </w:rPr>
      </w:pPr>
      <w:r w:rsidRPr="0066779C">
        <w:rPr>
          <w:rFonts w:ascii="Arial" w:hAnsi="Arial" w:cs="Arial"/>
          <w:lang w:val="en-US"/>
        </w:rPr>
        <w:t>Literature:</w:t>
      </w:r>
    </w:p>
    <w:p w14:paraId="0F210148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1.</w:t>
      </w:r>
      <w:r w:rsidRPr="0066779C">
        <w:rPr>
          <w:rFonts w:ascii="Arial" w:hAnsi="Arial" w:cs="Arial"/>
          <w:sz w:val="16"/>
          <w:szCs w:val="16"/>
          <w:lang w:val="en-US"/>
        </w:rPr>
        <w:tab/>
        <w:t>R. A., Binder, S. A., &amp; Rockman, B. A. (Eds.). (2008). The Oxford handbook of political institutions. Oxford University Press.</w:t>
      </w:r>
    </w:p>
    <w:p w14:paraId="003AEB0C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2.</w:t>
      </w:r>
      <w:r w:rsidRPr="0066779C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Pr="0066779C">
        <w:rPr>
          <w:rFonts w:ascii="Arial" w:hAnsi="Arial" w:cs="Arial"/>
          <w:sz w:val="16"/>
          <w:szCs w:val="16"/>
          <w:lang w:val="en-US"/>
        </w:rPr>
        <w:t>Dryzek</w:t>
      </w:r>
      <w:proofErr w:type="spellEnd"/>
      <w:r w:rsidRPr="0066779C">
        <w:rPr>
          <w:rFonts w:ascii="Arial" w:hAnsi="Arial" w:cs="Arial"/>
          <w:sz w:val="16"/>
          <w:szCs w:val="16"/>
          <w:lang w:val="en-US"/>
        </w:rPr>
        <w:t>, J. S., Honig, B., &amp; Phillips, A. (Eds.). (2008). The Oxford handbook of political theory (Vol. 1). Oxford University Press.</w:t>
      </w:r>
    </w:p>
    <w:p w14:paraId="6F57CE33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3.</w:t>
      </w:r>
      <w:r w:rsidRPr="0066779C">
        <w:rPr>
          <w:rFonts w:ascii="Arial" w:hAnsi="Arial" w:cs="Arial"/>
          <w:sz w:val="16"/>
          <w:szCs w:val="16"/>
          <w:lang w:val="en-US"/>
        </w:rPr>
        <w:tab/>
        <w:t xml:space="preserve">Alexander, J. (2015). The major ideologies of liberalism, </w:t>
      </w:r>
      <w:proofErr w:type="gramStart"/>
      <w:r w:rsidRPr="0066779C">
        <w:rPr>
          <w:rFonts w:ascii="Arial" w:hAnsi="Arial" w:cs="Arial"/>
          <w:sz w:val="16"/>
          <w:szCs w:val="16"/>
          <w:lang w:val="en-US"/>
        </w:rPr>
        <w:t>socialism</w:t>
      </w:r>
      <w:proofErr w:type="gramEnd"/>
      <w:r w:rsidRPr="0066779C">
        <w:rPr>
          <w:rFonts w:ascii="Arial" w:hAnsi="Arial" w:cs="Arial"/>
          <w:sz w:val="16"/>
          <w:szCs w:val="16"/>
          <w:lang w:val="en-US"/>
        </w:rPr>
        <w:t xml:space="preserve"> and conservatism. Political Studies, 63(5), 980-994.</w:t>
      </w:r>
    </w:p>
    <w:p w14:paraId="168E6621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4.</w:t>
      </w:r>
      <w:r w:rsidRPr="0066779C">
        <w:rPr>
          <w:rFonts w:ascii="Arial" w:hAnsi="Arial" w:cs="Arial"/>
          <w:sz w:val="16"/>
          <w:szCs w:val="16"/>
          <w:lang w:val="en-US"/>
        </w:rPr>
        <w:tab/>
        <w:t>Rawls, J. (2008). Lectures on the history of political philosophy. Harvard University Press. Rhodes,</w:t>
      </w:r>
    </w:p>
    <w:p w14:paraId="6FF0BB8E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5.</w:t>
      </w:r>
      <w:r w:rsidRPr="0066779C">
        <w:rPr>
          <w:rFonts w:ascii="Arial" w:hAnsi="Arial" w:cs="Arial"/>
          <w:sz w:val="16"/>
          <w:szCs w:val="16"/>
          <w:lang w:val="en-US"/>
        </w:rPr>
        <w:tab/>
        <w:t xml:space="preserve">Ball, T., &amp; Bellamy, R. (Eds.). (2003). The Cambridge history of twentieth-century political thought. Cambridge University Press. </w:t>
      </w:r>
    </w:p>
    <w:p w14:paraId="01581FF0" w14:textId="7777777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  <w:r w:rsidRPr="0066779C">
        <w:rPr>
          <w:rFonts w:ascii="Arial" w:hAnsi="Arial" w:cs="Arial"/>
          <w:sz w:val="16"/>
          <w:szCs w:val="16"/>
          <w:lang w:val="en-US"/>
        </w:rPr>
        <w:t>6.</w:t>
      </w:r>
      <w:r w:rsidRPr="0066779C">
        <w:rPr>
          <w:rFonts w:ascii="Arial" w:hAnsi="Arial" w:cs="Arial"/>
          <w:sz w:val="16"/>
          <w:szCs w:val="16"/>
          <w:lang w:val="en-US"/>
        </w:rPr>
        <w:tab/>
      </w:r>
      <w:proofErr w:type="spellStart"/>
      <w:r w:rsidRPr="0066779C">
        <w:rPr>
          <w:rFonts w:ascii="Arial" w:hAnsi="Arial" w:cs="Arial"/>
          <w:sz w:val="16"/>
          <w:szCs w:val="16"/>
          <w:lang w:val="en-US"/>
        </w:rPr>
        <w:t>Weingast</w:t>
      </w:r>
      <w:proofErr w:type="spellEnd"/>
      <w:r w:rsidRPr="0066779C">
        <w:rPr>
          <w:rFonts w:ascii="Arial" w:hAnsi="Arial" w:cs="Arial"/>
          <w:sz w:val="16"/>
          <w:szCs w:val="16"/>
          <w:lang w:val="en-US"/>
        </w:rPr>
        <w:t>, B. R., &amp; Wittman, D. (Eds.). (2008). The Oxford handbook of political economy.</w:t>
      </w:r>
    </w:p>
    <w:p w14:paraId="7EEE28A0" w14:textId="3C4F2DE7" w:rsidR="00E63D39" w:rsidRPr="0066779C" w:rsidRDefault="00E63D39" w:rsidP="00E63D39">
      <w:pPr>
        <w:rPr>
          <w:rFonts w:ascii="Arial" w:hAnsi="Arial" w:cs="Arial"/>
          <w:sz w:val="16"/>
          <w:szCs w:val="16"/>
          <w:lang w:val="en-US"/>
        </w:rPr>
      </w:pPr>
    </w:p>
    <w:sectPr w:rsidR="00E63D39" w:rsidRPr="0066779C" w:rsidSect="0066779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463FC"/>
    <w:multiLevelType w:val="hybridMultilevel"/>
    <w:tmpl w:val="A5842838"/>
    <w:lvl w:ilvl="0" w:tplc="D4BA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C6B54"/>
    <w:multiLevelType w:val="hybridMultilevel"/>
    <w:tmpl w:val="90EC4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278196">
    <w:abstractNumId w:val="1"/>
  </w:num>
  <w:num w:numId="2" w16cid:durableId="87565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39"/>
    <w:rsid w:val="00044620"/>
    <w:rsid w:val="000C4A30"/>
    <w:rsid w:val="000E53D9"/>
    <w:rsid w:val="0011606E"/>
    <w:rsid w:val="00194C1D"/>
    <w:rsid w:val="00210235"/>
    <w:rsid w:val="00322938"/>
    <w:rsid w:val="00361FA7"/>
    <w:rsid w:val="00374BFE"/>
    <w:rsid w:val="00394584"/>
    <w:rsid w:val="0046758C"/>
    <w:rsid w:val="00500505"/>
    <w:rsid w:val="00612D6C"/>
    <w:rsid w:val="00622751"/>
    <w:rsid w:val="0064631C"/>
    <w:rsid w:val="0066779C"/>
    <w:rsid w:val="00691AB3"/>
    <w:rsid w:val="0079576A"/>
    <w:rsid w:val="007F3783"/>
    <w:rsid w:val="00823205"/>
    <w:rsid w:val="00886D7B"/>
    <w:rsid w:val="008939D8"/>
    <w:rsid w:val="0093059E"/>
    <w:rsid w:val="00A07ACD"/>
    <w:rsid w:val="00A95D84"/>
    <w:rsid w:val="00AC2EBE"/>
    <w:rsid w:val="00B160C5"/>
    <w:rsid w:val="00B459E3"/>
    <w:rsid w:val="00BF74BB"/>
    <w:rsid w:val="00C123FE"/>
    <w:rsid w:val="00C35CFE"/>
    <w:rsid w:val="00C66351"/>
    <w:rsid w:val="00D15710"/>
    <w:rsid w:val="00D45974"/>
    <w:rsid w:val="00D46D4A"/>
    <w:rsid w:val="00D47F98"/>
    <w:rsid w:val="00DE2A8D"/>
    <w:rsid w:val="00E63D39"/>
    <w:rsid w:val="00E852D3"/>
    <w:rsid w:val="00EB5C52"/>
    <w:rsid w:val="00EC3E97"/>
    <w:rsid w:val="00ED50AA"/>
    <w:rsid w:val="00F6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86BEACC"/>
  <w15:chartTrackingRefBased/>
  <w15:docId w15:val="{AFDE1D01-D454-48B8-A128-9B2A17503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rsid w:val="00E63D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E63D39"/>
    <w:rPr>
      <w:rFonts w:ascii="Calibri" w:eastAsia="Calibri" w:hAnsi="Calibri" w:cs="Times New Roman"/>
      <w:lang w:val="ru-RU"/>
    </w:rPr>
  </w:style>
  <w:style w:type="paragraph" w:styleId="NormalWeb">
    <w:name w:val="Normal (Web)"/>
    <w:aliases w:val="Обычный (Web)"/>
    <w:basedOn w:val="Normal"/>
    <w:uiPriority w:val="99"/>
    <w:unhideWhenUsed/>
    <w:qFormat/>
    <w:rsid w:val="00E63D39"/>
    <w:pPr>
      <w:spacing w:before="100" w:beforeAutospacing="1" w:after="100" w:afterAutospacing="1"/>
    </w:pPr>
  </w:style>
  <w:style w:type="character" w:customStyle="1" w:styleId="shorttext">
    <w:name w:val="short_text"/>
    <w:rsid w:val="00E63D39"/>
    <w:rPr>
      <w:rFonts w:cs="Times New Roman"/>
    </w:rPr>
  </w:style>
  <w:style w:type="paragraph" w:customStyle="1" w:styleId="1">
    <w:name w:val="Обычный1"/>
    <w:rsid w:val="00E63D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E63D39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2</cp:revision>
  <dcterms:created xsi:type="dcterms:W3CDTF">2022-09-25T14:31:00Z</dcterms:created>
  <dcterms:modified xsi:type="dcterms:W3CDTF">2022-09-25T14:31:00Z</dcterms:modified>
</cp:coreProperties>
</file>